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4A7492">
              <w:rPr>
                <w:i/>
                <w:iCs/>
                <w:sz w:val="28"/>
                <w:szCs w:val="28"/>
              </w:rPr>
              <w:t>„A” jelű betétlap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4A7492">
              <w:rPr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 adóévről  </w:t>
            </w:r>
            <w:r>
              <w:rPr>
                <w:bCs/>
                <w:i/>
                <w:iCs/>
                <w:sz w:val="20"/>
                <w:szCs w:val="20"/>
              </w:rPr>
              <w:t>Kardos Községi Ö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nkormányzat illetékességi területén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0538FD" w:rsidRPr="004A7492" w:rsidRDefault="000538FD" w:rsidP="00405B1F">
            <w:pPr>
              <w:spacing w:before="60" w:after="40"/>
              <w:jc w:val="center"/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kiszámítása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0538FD" w:rsidRPr="006C4C6B" w:rsidTr="00405B1F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[2-3-4-5-6]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4A7492"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számviteli törvény szerinti nettó árbevétel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4A7492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társasági adóról és az osztalékadóról szóló törvény szerinti jogdíjbevétel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Egyéb szolgáltatások értékeként, illetve egyéb ráfordítások között kimutatott jövedéki adó összege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energia adó összege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Felszolgálási díj árbevétele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6C4C6B" w:rsidTr="00405B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br w:type="page"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FD" w:rsidRPr="004A7492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0538FD" w:rsidRDefault="000538FD" w:rsidP="000538FD">
      <w:pPr>
        <w:autoSpaceDE w:val="0"/>
        <w:autoSpaceDN w:val="0"/>
        <w:adjustRightInd w:val="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„B” jelű betétlap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>
              <w:rPr>
                <w:bCs/>
                <w:i/>
                <w:iCs/>
                <w:sz w:val="20"/>
                <w:szCs w:val="20"/>
              </w:rPr>
              <w:t xml:space="preserve"> Kardos Községi Ö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0538FD" w:rsidRPr="00760839" w:rsidRDefault="000538FD" w:rsidP="00405B1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0538FD" w:rsidRPr="006C4C6B" w:rsidTr="00405B1F">
        <w:trPr>
          <w:trHeight w:val="4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0538FD" w:rsidRPr="006C4C6B" w:rsidTr="00405B1F">
        <w:trPr>
          <w:trHeight w:val="1792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 különbözete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0538FD" w:rsidRPr="006C4C6B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6C4C6B" w:rsidTr="00405B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0538FD" w:rsidRDefault="000538FD" w:rsidP="000538FD">
      <w:pPr>
        <w:spacing w:before="60" w:after="40"/>
        <w:sectPr w:rsidR="000538FD" w:rsidSect="003A2D6A">
          <w:pgSz w:w="11906" w:h="16838"/>
          <w:pgMar w:top="905" w:right="1418" w:bottom="709" w:left="1418" w:header="567" w:footer="575" w:gutter="0"/>
          <w:cols w:space="708"/>
          <w:titlePg/>
          <w:docGrid w:linePitch="360"/>
        </w:sectPr>
      </w:pPr>
    </w:p>
    <w:p w:rsidR="000538FD" w:rsidRDefault="000538FD" w:rsidP="000538FD">
      <w:pPr>
        <w:spacing w:before="60" w:after="4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„C” jelű betétlap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 </w:t>
            </w:r>
            <w:r>
              <w:rPr>
                <w:bCs/>
                <w:i/>
                <w:iCs/>
                <w:sz w:val="20"/>
                <w:szCs w:val="20"/>
              </w:rPr>
              <w:t>Kardos Községi Ö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0538FD" w:rsidRPr="00760839" w:rsidRDefault="000538FD" w:rsidP="00405B1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0538FD" w:rsidRPr="00760839" w:rsidTr="00405B1F">
        <w:trPr>
          <w:trHeight w:val="21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[2+3+4+5+6+7-8]</w:t>
            </w:r>
            <w:r w:rsidRPr="00760839"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eredmény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Nettó működési költség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Htv.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Htv.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760839" w:rsidTr="00405B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0538FD" w:rsidRDefault="000538FD" w:rsidP="000538FD">
      <w:pPr>
        <w:autoSpaceDE w:val="0"/>
        <w:autoSpaceDN w:val="0"/>
        <w:adjustRightInd w:val="0"/>
        <w:spacing w:before="240" w:after="24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„D” jelű betétlap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>
              <w:rPr>
                <w:bCs/>
                <w:i/>
                <w:iCs/>
                <w:sz w:val="20"/>
                <w:szCs w:val="20"/>
              </w:rPr>
              <w:t xml:space="preserve"> Kardos Községi Ö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0538FD" w:rsidRPr="00760839" w:rsidRDefault="000538FD" w:rsidP="00405B1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0538FD" w:rsidRPr="00760839" w:rsidTr="00405B1F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760839" w:rsidTr="00405B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0538FD" w:rsidRDefault="000538FD" w:rsidP="000538FD">
      <w:pPr>
        <w:spacing w:after="200" w:line="276" w:lineRule="auto"/>
      </w:pPr>
      <w:r>
        <w:br w:type="page"/>
      </w:r>
    </w:p>
    <w:p w:rsidR="000538FD" w:rsidRDefault="000538FD" w:rsidP="000538FD">
      <w:pPr>
        <w:autoSpaceDE w:val="0"/>
        <w:autoSpaceDN w:val="0"/>
        <w:adjustRightInd w:val="0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0"/>
        <w:gridCol w:w="647"/>
        <w:gridCol w:w="405"/>
        <w:gridCol w:w="385"/>
        <w:gridCol w:w="5558"/>
      </w:tblGrid>
      <w:tr w:rsidR="000538FD" w:rsidRPr="00606B52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606B52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606B52">
              <w:rPr>
                <w:i/>
                <w:iCs/>
                <w:sz w:val="28"/>
                <w:szCs w:val="28"/>
              </w:rPr>
              <w:t>„E” jelű betétlap</w:t>
            </w:r>
          </w:p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 w:rsidRPr="00606B52">
              <w:rPr>
                <w:i/>
                <w:iCs/>
                <w:sz w:val="28"/>
                <w:szCs w:val="28"/>
              </w:rPr>
              <w:t xml:space="preserve"> </w:t>
            </w:r>
            <w:r w:rsidRPr="006510F6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2015</w:t>
            </w:r>
            <w:r w:rsidRPr="00E37542">
              <w:rPr>
                <w:b/>
                <w:i/>
                <w:iCs/>
                <w:sz w:val="20"/>
                <w:szCs w:val="20"/>
              </w:rPr>
              <w:t>. évben kezdődő</w:t>
            </w:r>
            <w:r w:rsidRPr="006510F6">
              <w:rPr>
                <w:i/>
                <w:iCs/>
                <w:sz w:val="20"/>
                <w:szCs w:val="20"/>
              </w:rPr>
              <w:t xml:space="preserve"> adóévről  </w:t>
            </w:r>
            <w:r>
              <w:rPr>
                <w:i/>
                <w:iCs/>
                <w:sz w:val="20"/>
                <w:szCs w:val="20"/>
              </w:rPr>
              <w:t>Kardos Községi Ö</w:t>
            </w:r>
            <w:r w:rsidRPr="006510F6">
              <w:rPr>
                <w:i/>
                <w:iCs/>
                <w:sz w:val="20"/>
                <w:szCs w:val="20"/>
              </w:rPr>
              <w:t xml:space="preserve">nkormányzat illetékességi területén </w:t>
            </w:r>
            <w:r w:rsidRPr="006510F6">
              <w:rPr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6510F6">
              <w:rPr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0"/>
                <w:szCs w:val="20"/>
              </w:rPr>
            </w:pPr>
            <w:r w:rsidRPr="005B2A93">
              <w:rPr>
                <w:b/>
                <w:i/>
                <w:iCs/>
                <w:sz w:val="20"/>
                <w:szCs w:val="20"/>
              </w:rPr>
              <w:t>A</w:t>
            </w:r>
            <w:r>
              <w:rPr>
                <w:b/>
                <w:i/>
                <w:iCs/>
                <w:sz w:val="20"/>
                <w:szCs w:val="20"/>
              </w:rPr>
              <w:t xml:space="preserve"> 2015-ben kezdődő adóelőleg-fizetési időszak a</w:t>
            </w:r>
            <w:r w:rsidRPr="005B2A93">
              <w:rPr>
                <w:b/>
                <w:i/>
                <w:iCs/>
                <w:sz w:val="20"/>
                <w:szCs w:val="20"/>
              </w:rPr>
              <w:t>dóelőleg-bevalláshoz szükséges tájékoztató adatok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16"/>
                <w:szCs w:val="16"/>
              </w:rPr>
              <w:t>Nem kell kitölteni a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Htv. 39. § (6) bekezdésének hatálya alá nem tartozó</w:t>
            </w:r>
            <w:r>
              <w:rPr>
                <w:b/>
                <w:i/>
                <w:iCs/>
                <w:sz w:val="16"/>
                <w:szCs w:val="16"/>
              </w:rPr>
              <w:t>,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i/>
                  <w:iCs/>
                  <w:sz w:val="16"/>
                  <w:szCs w:val="16"/>
                </w:rPr>
                <w:t>500 M</w:t>
              </w:r>
            </w:smartTag>
            <w:r>
              <w:rPr>
                <w:b/>
                <w:i/>
                <w:iCs/>
                <w:sz w:val="16"/>
                <w:szCs w:val="16"/>
              </w:rPr>
              <w:t xml:space="preserve"> Ft-ot nem meghaladó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nettó árbevételű </w:t>
            </w:r>
            <w:r>
              <w:rPr>
                <w:b/>
                <w:i/>
                <w:iCs/>
                <w:sz w:val="16"/>
                <w:szCs w:val="16"/>
              </w:rPr>
              <w:t>adóalanynak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!                                                                                                                         </w:t>
            </w:r>
          </w:p>
        </w:tc>
      </w:tr>
      <w:tr w:rsidR="000538FD" w:rsidRPr="00606B52" w:rsidTr="00405B1F">
        <w:trPr>
          <w:trHeight w:val="13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538FD" w:rsidRPr="00606B52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5F0B89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5F0B89">
              <w:rPr>
                <w:b/>
                <w:i/>
                <w:iCs/>
                <w:sz w:val="16"/>
                <w:szCs w:val="16"/>
              </w:rPr>
              <w:t xml:space="preserve">I. Adóalany:                          </w:t>
            </w:r>
          </w:p>
        </w:tc>
      </w:tr>
      <w:tr w:rsidR="000538FD" w:rsidRPr="00606B52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>1.  Adóalany neve (cégneve):_________________________________________________________________________________________</w:t>
            </w:r>
          </w:p>
        </w:tc>
      </w:tr>
      <w:tr w:rsidR="000538FD" w:rsidRPr="00606B52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2. Adóazonosító jele: </w:t>
            </w:r>
            <w:r w:rsidRPr="006510F6">
              <w:rPr>
                <w:bCs/>
                <w:iCs/>
                <w:outline/>
              </w:rPr>
              <w:t>██████████</w:t>
            </w:r>
            <w:r w:rsidRPr="006510F6">
              <w:rPr>
                <w:i/>
                <w:iCs/>
                <w:sz w:val="16"/>
                <w:szCs w:val="16"/>
              </w:rPr>
              <w:tab/>
            </w:r>
            <w:r w:rsidRPr="006510F6">
              <w:rPr>
                <w:i/>
                <w:iCs/>
                <w:sz w:val="16"/>
                <w:szCs w:val="16"/>
              </w:rPr>
              <w:tab/>
            </w:r>
            <w:r w:rsidRPr="006510F6">
              <w:rPr>
                <w:i/>
                <w:iCs/>
                <w:sz w:val="16"/>
                <w:szCs w:val="16"/>
              </w:rPr>
              <w:tab/>
              <w:t xml:space="preserve">Adószáma: </w:t>
            </w:r>
            <w:r w:rsidRPr="006510F6">
              <w:rPr>
                <w:bCs/>
                <w:iCs/>
                <w:outline/>
              </w:rPr>
              <w:t>████████ - █ - ██</w:t>
            </w:r>
          </w:p>
        </w:tc>
      </w:tr>
      <w:tr w:rsidR="000538FD" w:rsidRPr="00606B52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</w:p>
        </w:tc>
      </w:tr>
      <w:tr w:rsidR="000538FD" w:rsidRPr="007D7AE6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273850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273850">
              <w:rPr>
                <w:b/>
                <w:i/>
                <w:iCs/>
                <w:sz w:val="16"/>
                <w:szCs w:val="16"/>
              </w:rPr>
              <w:t>II. A Htv. 39. § (6) bekezdésének hatálya alá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</w:rPr>
              <w:t xml:space="preserve">nem </w:t>
            </w:r>
            <w:r w:rsidRPr="00273850">
              <w:rPr>
                <w:b/>
                <w:i/>
                <w:iCs/>
                <w:sz w:val="16"/>
                <w:szCs w:val="16"/>
              </w:rPr>
              <w:t>tartozó</w:t>
            </w:r>
            <w:r>
              <w:rPr>
                <w:b/>
                <w:i/>
                <w:iCs/>
                <w:sz w:val="16"/>
                <w:szCs w:val="16"/>
              </w:rPr>
              <w:t>,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M"/>
              </w:smartTagPr>
              <w:r>
                <w:rPr>
                  <w:b/>
                  <w:i/>
                  <w:iCs/>
                  <w:sz w:val="16"/>
                  <w:szCs w:val="16"/>
                </w:rPr>
                <w:t>500 M</w:t>
              </w:r>
            </w:smartTag>
            <w:r>
              <w:rPr>
                <w:b/>
                <w:i/>
                <w:iCs/>
                <w:sz w:val="16"/>
                <w:szCs w:val="16"/>
              </w:rPr>
              <w:t xml:space="preserve"> Ft-ot meg</w:t>
            </w:r>
            <w:r w:rsidRPr="00273850">
              <w:rPr>
                <w:b/>
                <w:i/>
                <w:iCs/>
                <w:sz w:val="16"/>
                <w:szCs w:val="16"/>
              </w:rPr>
              <w:t>haladó nettó árbevételű vállalkozóna</w:t>
            </w:r>
            <w:r>
              <w:rPr>
                <w:b/>
                <w:i/>
                <w:iCs/>
                <w:sz w:val="16"/>
                <w:szCs w:val="16"/>
              </w:rPr>
              <w:t>k kell</w:t>
            </w:r>
            <w:r w:rsidRPr="00273850">
              <w:rPr>
                <w:b/>
                <w:i/>
                <w:iCs/>
                <w:sz w:val="16"/>
                <w:szCs w:val="16"/>
              </w:rPr>
              <w:t xml:space="preserve"> kitölteni!                                                                                                                         (Ft)</w:t>
            </w:r>
          </w:p>
        </w:tc>
      </w:tr>
      <w:tr w:rsidR="000538FD" w:rsidRPr="00D6616B" w:rsidTr="00405B1F">
        <w:trPr>
          <w:trHeight w:val="261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i/>
                  <w:iCs/>
                  <w:sz w:val="16"/>
                  <w:szCs w:val="16"/>
                </w:rPr>
                <w:t>1</w:t>
              </w:r>
              <w:r w:rsidRPr="006510F6">
                <w:rPr>
                  <w:i/>
                  <w:iCs/>
                  <w:sz w:val="16"/>
                  <w:szCs w:val="16"/>
                </w:rPr>
                <w:t xml:space="preserve">. </w:t>
              </w:r>
              <w:r>
                <w:rPr>
                  <w:i/>
                  <w:iCs/>
                  <w:sz w:val="16"/>
                  <w:szCs w:val="16"/>
                </w:rPr>
                <w:t>A</w:t>
              </w:r>
            </w:smartTag>
            <w:r w:rsidRPr="006510F6">
              <w:rPr>
                <w:i/>
                <w:iCs/>
                <w:sz w:val="16"/>
                <w:szCs w:val="16"/>
              </w:rPr>
              <w:t xml:space="preserve"> Htv. 39. § (7) bekezdése szerinti export árbevételhez kapcsolódó elábé és közvetített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    szolgáltatások értéke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6510F6">
              <w:rPr>
                <w:bCs/>
                <w:iCs/>
                <w:outline/>
              </w:rPr>
              <w:t>███ .███ .███ .███ .███</w:t>
            </w:r>
            <w:r w:rsidRPr="006510F6">
              <w:rPr>
                <w:i/>
                <w:iCs/>
                <w:sz w:val="16"/>
                <w:szCs w:val="16"/>
              </w:rPr>
              <w:t xml:space="preserve">,                                                                                                                         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i/>
                  <w:iCs/>
                  <w:sz w:val="16"/>
                  <w:szCs w:val="16"/>
                </w:rPr>
                <w:t>2</w:t>
              </w:r>
              <w:r w:rsidRPr="006510F6">
                <w:rPr>
                  <w:i/>
                  <w:iCs/>
                  <w:sz w:val="16"/>
                  <w:szCs w:val="16"/>
                </w:rPr>
                <w:t xml:space="preserve">. </w:t>
              </w:r>
              <w:r>
                <w:rPr>
                  <w:i/>
                  <w:iCs/>
                  <w:sz w:val="16"/>
                  <w:szCs w:val="16"/>
                </w:rPr>
                <w:t>A</w:t>
              </w:r>
            </w:smartTag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i/>
                <w:iCs/>
                <w:sz w:val="16"/>
                <w:szCs w:val="16"/>
              </w:rPr>
              <w:t xml:space="preserve"> Htv. 39. § (7) bekezdése szerinti közfinanszírozásban részesülő gyógyszerek </w:t>
            </w:r>
            <w:r w:rsidRPr="006510F6">
              <w:rPr>
                <w:i/>
                <w:iCs/>
                <w:sz w:val="16"/>
                <w:szCs w:val="16"/>
              </w:rPr>
              <w:br/>
              <w:t xml:space="preserve">     értékesítéséhez kapcsolódó elábé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  <w:r w:rsidRPr="006510F6">
              <w:rPr>
                <w:i/>
                <w:iCs/>
                <w:sz w:val="16"/>
                <w:szCs w:val="16"/>
              </w:rPr>
              <w:t xml:space="preserve">                     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i/>
                  <w:iCs/>
                  <w:sz w:val="16"/>
                  <w:szCs w:val="16"/>
                </w:rPr>
                <w:t>3</w:t>
              </w:r>
              <w:r w:rsidRPr="006510F6">
                <w:rPr>
                  <w:i/>
                  <w:iCs/>
                  <w:sz w:val="16"/>
                  <w:szCs w:val="16"/>
                </w:rPr>
                <w:t>. A</w:t>
              </w:r>
            </w:smartTag>
            <w:r w:rsidRPr="006510F6">
              <w:rPr>
                <w:i/>
                <w:iCs/>
                <w:sz w:val="16"/>
                <w:szCs w:val="16"/>
              </w:rPr>
              <w:t xml:space="preserve"> Htv. 39. § (4)-(5) bekezdése alapján (sávosan) megállapított, levonható elábé és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    közvetített szolgáltatások értéke együttes összege                                                                                        </w:t>
            </w:r>
            <w:r w:rsidRPr="006510F6">
              <w:rPr>
                <w:bCs/>
                <w:iCs/>
                <w:outline/>
              </w:rPr>
              <w:t xml:space="preserve"> ███ .███ .███ .███ .███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4</w:t>
            </w:r>
            <w:r w:rsidRPr="006510F6">
              <w:rPr>
                <w:i/>
                <w:iCs/>
                <w:sz w:val="16"/>
                <w:szCs w:val="16"/>
              </w:rPr>
              <w:t>. Figyelembe vehető elábé  és a közvetített szolgáltatások értékének együttes összege (1.+2.</w:t>
            </w:r>
            <w:r>
              <w:rPr>
                <w:i/>
                <w:iCs/>
                <w:sz w:val="16"/>
                <w:szCs w:val="16"/>
              </w:rPr>
              <w:t>+3.</w:t>
            </w:r>
            <w:r w:rsidRPr="006510F6">
              <w:rPr>
                <w:i/>
                <w:iCs/>
                <w:sz w:val="16"/>
                <w:szCs w:val="16"/>
              </w:rPr>
              <w:t>),</w:t>
            </w:r>
            <w:r>
              <w:rPr>
                <w:i/>
                <w:iCs/>
                <w:sz w:val="16"/>
                <w:szCs w:val="16"/>
              </w:rPr>
              <w:t xml:space="preserve">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Cs/>
                <w:iCs/>
                <w:outline/>
              </w:rPr>
              <w:t>███ .███ .███ .███ .███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</w:p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5. Adóelőleg-számításnál figyelembe veendő  vállalkozási szintű adóalap </w:t>
            </w:r>
          </w:p>
          <w:p w:rsidR="000538FD" w:rsidRPr="005F0B89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</w:rPr>
            </w:pPr>
            <w:r>
              <w:rPr>
                <w:i/>
                <w:iCs/>
                <w:sz w:val="16"/>
                <w:szCs w:val="16"/>
              </w:rPr>
              <w:t>[Főlap VII/1.sor-Főlap VII/4.sor-Főlap  VII/5. sor –Főlap VII/6-4. sor]</w:t>
            </w:r>
            <w:r w:rsidRPr="006510F6">
              <w:rPr>
                <w:bCs/>
                <w:iCs/>
                <w:outline/>
              </w:rPr>
              <w:t xml:space="preserve"> </w:t>
            </w:r>
            <w:r>
              <w:rPr>
                <w:bCs/>
                <w:iCs/>
                <w:outline/>
              </w:rPr>
              <w:t xml:space="preserve">                                      </w:t>
            </w:r>
            <w:r w:rsidRPr="006510F6">
              <w:rPr>
                <w:bCs/>
                <w:iCs/>
                <w:outline/>
              </w:rPr>
              <w:t>███ .███ .███ .███ .███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538FD" w:rsidRPr="00116A03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273850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273850">
              <w:rPr>
                <w:b/>
                <w:i/>
                <w:iCs/>
                <w:sz w:val="16"/>
                <w:szCs w:val="16"/>
              </w:rPr>
              <w:t>III. A Htv. 39. § (6) bekezdésének hatálya alá tartozó kapcsolt vállalkozás esetén</w:t>
            </w:r>
          </w:p>
        </w:tc>
      </w:tr>
      <w:tr w:rsidR="000538FD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510F6">
                <w:rPr>
                  <w:i/>
                  <w:iCs/>
                  <w:sz w:val="16"/>
                  <w:szCs w:val="16"/>
                </w:rPr>
                <w:t>1. A</w:t>
              </w:r>
            </w:smartTag>
            <w:r w:rsidRPr="006510F6">
              <w:rPr>
                <w:i/>
                <w:iCs/>
                <w:sz w:val="16"/>
                <w:szCs w:val="16"/>
              </w:rPr>
              <w:t xml:space="preserve"> kapcsolt vállalkozás adóalanyok összes nettó árbevétele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       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2. Kapcsolt vállalkozás adóalanyok által figyelembe vehető összes anyagköltség, alvállalkozói teljesítések</w:t>
            </w:r>
            <w:r w:rsidRPr="006510F6">
              <w:rPr>
                <w:i/>
                <w:iCs/>
                <w:sz w:val="16"/>
                <w:szCs w:val="16"/>
              </w:rPr>
              <w:br/>
              <w:t xml:space="preserve"> értéke, alapkutatás, alkalmazott kutatás, kísérleti fejlesztés adóévben elszámolt közvetlen költsége</w:t>
            </w:r>
            <w:r w:rsidRPr="006510F6" w:rsidDel="00831F33"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i/>
                <w:iCs/>
                <w:sz w:val="16"/>
                <w:szCs w:val="16"/>
              </w:rPr>
              <w:t xml:space="preserve">             </w:t>
            </w:r>
            <w:r w:rsidRPr="006510F6">
              <w:rPr>
                <w:bCs/>
                <w:iCs/>
                <w:outline/>
              </w:rPr>
              <w:t xml:space="preserve"> ███ .███ .███ .███ .███</w:t>
            </w:r>
            <w:r w:rsidRPr="006510F6">
              <w:rPr>
                <w:i/>
                <w:iCs/>
                <w:sz w:val="16"/>
                <w:szCs w:val="16"/>
              </w:rPr>
              <w:t>,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3. Kapcsolt vállalkozás adóalanyok összes eladott áruk beszerzési értéke 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  <w:t xml:space="preserve">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4. Kapcsolt vállalkozás adóalanyok összes közvetített szolgáltatások értéke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6510F6">
                <w:rPr>
                  <w:i/>
                  <w:iCs/>
                  <w:sz w:val="16"/>
                  <w:szCs w:val="16"/>
                </w:rPr>
                <w:t>5. A</w:t>
              </w:r>
            </w:smartTag>
            <w:r w:rsidRPr="006510F6">
              <w:rPr>
                <w:i/>
                <w:iCs/>
                <w:sz w:val="16"/>
                <w:szCs w:val="16"/>
              </w:rPr>
              <w:t xml:space="preserve"> 3. és 4. sorból a Htv. 39. § (7) bekezdése szerinti export árbevételhez kapcsolódó összes elábé és közvetített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szolgáltatások értéke                                 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6510F6">
                <w:rPr>
                  <w:i/>
                  <w:iCs/>
                  <w:sz w:val="16"/>
                  <w:szCs w:val="16"/>
                </w:rPr>
                <w:t>6. A</w:t>
              </w:r>
            </w:smartTag>
            <w:r w:rsidRPr="006510F6">
              <w:rPr>
                <w:i/>
                <w:iCs/>
                <w:sz w:val="16"/>
                <w:szCs w:val="16"/>
              </w:rPr>
              <w:t xml:space="preserve"> 3. sorból a Htv. 39. § (7) bekezdése szerinti közfinanszírozásban részesülő gyógyszerek </w:t>
            </w:r>
            <w:r w:rsidRPr="006510F6">
              <w:rPr>
                <w:i/>
                <w:iCs/>
                <w:sz w:val="16"/>
                <w:szCs w:val="16"/>
              </w:rPr>
              <w:br/>
              <w:t xml:space="preserve"> értékesítéséhez kapcsolódó elábé               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6510F6">
                <w:rPr>
                  <w:i/>
                  <w:iCs/>
                  <w:sz w:val="16"/>
                  <w:szCs w:val="16"/>
                </w:rPr>
                <w:t>7. A</w:t>
              </w:r>
            </w:smartTag>
            <w:r w:rsidRPr="006510F6">
              <w:rPr>
                <w:i/>
                <w:iCs/>
                <w:sz w:val="16"/>
                <w:szCs w:val="16"/>
              </w:rPr>
              <w:t xml:space="preserve"> kapcsolt vállalkozásoknál a Htv. 39. § (4)-(5) bekezdése alapján (sávosan) megállapított, levonható 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elábé és közvetített szolgáltatások értéke együttes összege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8. Kapcsolt vállalkozás tagjai által összesen figyelembe vehető </w:t>
            </w:r>
            <w:r w:rsidRPr="006510F6">
              <w:rPr>
                <w:i/>
                <w:iCs/>
                <w:sz w:val="16"/>
                <w:szCs w:val="16"/>
              </w:rPr>
              <w:br/>
              <w:t xml:space="preserve"> eladott áruk beszerzési értékének és a közvetített szolgáltatások ért</w:t>
            </w:r>
            <w:r>
              <w:rPr>
                <w:i/>
                <w:iCs/>
                <w:sz w:val="16"/>
                <w:szCs w:val="16"/>
              </w:rPr>
              <w:t>ékének együttes összege (5.+6+7</w:t>
            </w:r>
            <w:r w:rsidRPr="006510F6">
              <w:rPr>
                <w:i/>
                <w:iCs/>
                <w:sz w:val="16"/>
                <w:szCs w:val="16"/>
              </w:rPr>
              <w:t>.)</w:t>
            </w:r>
            <w:r>
              <w:rPr>
                <w:i/>
                <w:iCs/>
                <w:sz w:val="16"/>
                <w:szCs w:val="16"/>
              </w:rPr>
              <w:t xml:space="preserve">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9. Kapcsolt vállalkozások összesített pozitív előjelű különbözet (adóalap) (1.-2.-8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6510F6">
              <w:rPr>
                <w:i/>
                <w:iCs/>
                <w:sz w:val="16"/>
                <w:szCs w:val="16"/>
              </w:rPr>
              <w:t xml:space="preserve">)                                        </w:t>
            </w:r>
            <w:r w:rsidRPr="006510F6">
              <w:rPr>
                <w:bCs/>
                <w:iCs/>
                <w:outline/>
              </w:rPr>
              <w:t>███ .███ .███ .███ .███,</w:t>
            </w:r>
          </w:p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 xml:space="preserve"> 10. Az adóalanyra jutó</w:t>
            </w:r>
            <w:r>
              <w:rPr>
                <w:i/>
                <w:iCs/>
                <w:sz w:val="16"/>
                <w:szCs w:val="16"/>
              </w:rPr>
              <w:t>, előlegszámításnál figyelembe veendő</w:t>
            </w:r>
            <w:r w:rsidRPr="006510F6">
              <w:rPr>
                <w:i/>
                <w:iCs/>
                <w:sz w:val="16"/>
                <w:szCs w:val="16"/>
              </w:rPr>
              <w:t xml:space="preserve"> vállalkozási szintű adóalap 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6510F6">
              <w:rPr>
                <w:i/>
                <w:iCs/>
                <w:sz w:val="16"/>
                <w:szCs w:val="16"/>
              </w:rPr>
              <w:t>[9. sor* (”A”</w:t>
            </w:r>
            <w:r>
              <w:rPr>
                <w:i/>
                <w:iCs/>
                <w:sz w:val="16"/>
                <w:szCs w:val="16"/>
              </w:rPr>
              <w:t xml:space="preserve"> vagy „B” vagy „C” vagy </w:t>
            </w:r>
            <w:r w:rsidRPr="006510F6">
              <w:rPr>
                <w:i/>
                <w:iCs/>
                <w:sz w:val="16"/>
                <w:szCs w:val="16"/>
              </w:rPr>
              <w:t>„D” betétlap II/1. sor/1. sor)]</w:t>
            </w:r>
            <w:r>
              <w:rPr>
                <w:i/>
                <w:iCs/>
                <w:sz w:val="16"/>
                <w:szCs w:val="16"/>
              </w:rPr>
              <w:t xml:space="preserve">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</w:t>
            </w:r>
            <w:r w:rsidRPr="006510F6">
              <w:rPr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Cs/>
                <w:iCs/>
                <w:outline/>
              </w:rPr>
              <w:t>███ .███ .███ .███ .███.</w:t>
            </w:r>
          </w:p>
        </w:tc>
      </w:tr>
      <w:tr w:rsidR="000538FD" w:rsidRPr="00606B52" w:rsidTr="00405B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sz w:val="16"/>
                <w:szCs w:val="16"/>
              </w:rPr>
              <w:br w:type="page"/>
            </w:r>
            <w:r w:rsidRPr="006510F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6510F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510F6">
              <w:rPr>
                <w:b/>
                <w:bCs/>
                <w:iCs/>
                <w:outline/>
                <w:sz w:val="16"/>
                <w:szCs w:val="16"/>
              </w:rPr>
              <w:t>████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510F6">
              <w:rPr>
                <w:b/>
                <w:bCs/>
                <w:iCs/>
                <w:outline/>
                <w:sz w:val="16"/>
                <w:szCs w:val="16"/>
              </w:rPr>
              <w:t>██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</w:rPr>
            </w:pPr>
            <w:r w:rsidRPr="006510F6">
              <w:rPr>
                <w:b/>
                <w:bCs/>
                <w:iCs/>
                <w:outline/>
                <w:sz w:val="16"/>
                <w:szCs w:val="16"/>
              </w:rPr>
              <w:t>██</w:t>
            </w: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FD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538FD" w:rsidRPr="006510F6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510F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6510F6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0538FD" w:rsidRDefault="000538FD" w:rsidP="000538FD">
      <w:pPr>
        <w:autoSpaceDE w:val="0"/>
        <w:autoSpaceDN w:val="0"/>
        <w:adjustRightInd w:val="0"/>
        <w:spacing w:before="60" w:after="40"/>
        <w:rPr>
          <w:b/>
          <w:bCs/>
          <w:i/>
          <w:iCs/>
          <w:sz w:val="2"/>
          <w:szCs w:val="2"/>
        </w:rPr>
        <w:sectPr w:rsidR="000538FD">
          <w:pgSz w:w="11906" w:h="16838"/>
          <w:pgMar w:top="905" w:right="1418" w:bottom="709" w:left="1418" w:header="567" w:footer="575" w:gutter="0"/>
          <w:cols w:space="708"/>
          <w:docGrid w:linePitch="360"/>
        </w:sect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lastRenderedPageBreak/>
              <w:t xml:space="preserve">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„F</w:t>
            </w:r>
            <w:r w:rsidRPr="00760839">
              <w:rPr>
                <w:i/>
                <w:iCs/>
                <w:sz w:val="28"/>
                <w:szCs w:val="28"/>
              </w:rPr>
              <w:t>” jelű betétlap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2015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>
              <w:rPr>
                <w:bCs/>
                <w:i/>
                <w:iCs/>
                <w:sz w:val="20"/>
                <w:szCs w:val="20"/>
              </w:rPr>
              <w:t xml:space="preserve"> Kardos Községi Ö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0538FD" w:rsidRPr="00760839" w:rsidRDefault="000538FD" w:rsidP="00405B1F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A vállalkozási szintű adóalap megosztása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Személyi jellegű ráfordítással arányos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5.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2.3 pontja szerinti megosztás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 Eszközérték arányos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6.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2.4.1 pontja szerinti megosztás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7.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2.4.2 pontja szerinti megosztás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Htv. 3. számú melléklet 2.2 pontja szerinti megosztás 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0538FD" w:rsidRPr="00760839" w:rsidTr="00405B1F">
        <w:trPr>
          <w:trHeight w:val="113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 által az adóévben – a Htv. melléklete szerint – figyelembeveendő összes személyi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jellegű ráfordítás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– a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Htv. melléklete szerint – figyelembeveendő személyi jellegű ráfordítás 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vállalkozásnak az adóévben a székhely, telephely szerinti településekhez tartozó – a Htv.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melléklete szerinti – összes eszközérték 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sorból az önkormányzat illetékességi területén figyelembeveendő – a Htv. melléklete szerinti –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eszközérték 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villamosenergia- vagy földgázkereskedő villamosenergia vagy földgáz végső fogyasztók részére történő értékesítésből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származó összes számviteli törvény szerinti nettó árbevétele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villamosenergia- vagy földgázkereskedő villamosenergia vagy földgáz végső fogyasztók részére történő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értékesítésből származó az önkormányzat illetékességi területére jutó számviteli törvény szerinti nettó árbevétele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fogyasztónak továbbított villamosenergia vagy földgáz 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8.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sorból a villamos energia elosztó hálózati engedélyes és földgázelosztói engedélyes esetén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lastRenderedPageBreak/>
              <w:t>földgáz 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[Htv. 52. § 24.]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10.  A 9. sorból az önkormányzat illetékességi területén a Htv. 37. § (3) bekezdés szerint létrejött telephelyre jutó összeg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 nélküli távközlési tevékenységet végző vállalkozó távközlési szolgáltatást igénybe vevő előfizetőinek száma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12.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11. sorból az önkormányzat illetékességi területén található számlázási cím szerinti vezeték nélküli távközlési tevékenységet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vezetékes távközlési tevékenység szolgáltatási helyeinek száma 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13. sorból az önkormányzat illetékességi területén található vezetékes szolgáltatási helyeinek száma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15.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 nélküli távközlési szolgáltatást igénybe vevő előfizetőinek száma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16.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15. sorból az önkormányzat illetékességi területén található számlázási cím szerinti vezeték nélküli távközlési tevékenységet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0538FD" w:rsidRPr="00760839" w:rsidTr="00405B1F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lastRenderedPageBreak/>
              <w:t xml:space="preserve"> </w:t>
            </w:r>
          </w:p>
        </w:tc>
      </w:tr>
      <w:tr w:rsidR="000538FD" w:rsidRPr="00760839" w:rsidTr="00405B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FD" w:rsidRPr="00760839" w:rsidRDefault="000538F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891BAD" w:rsidRPr="00760839" w:rsidTr="00405B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91BAD" w:rsidRPr="00760839" w:rsidTr="00405B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BAD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  <w:p w:rsidR="00891BAD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  <w:p w:rsidR="00891BAD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  <w:p w:rsidR="00891BAD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  <w:p w:rsidR="00891BAD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  <w:p w:rsidR="00891BAD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  <w:p w:rsidR="00891BAD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  <w:p w:rsidR="00891BAD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891BAD" w:rsidRDefault="00891BAD" w:rsidP="00891BAD">
      <w:pPr>
        <w:autoSpaceDE w:val="0"/>
        <w:autoSpaceDN w:val="0"/>
        <w:adjustRightInd w:val="0"/>
        <w:ind w:left="1410"/>
      </w:pPr>
    </w:p>
    <w:tbl>
      <w:tblPr>
        <w:tblW w:w="14580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080"/>
        <w:gridCol w:w="900"/>
        <w:gridCol w:w="540"/>
        <w:gridCol w:w="462"/>
        <w:gridCol w:w="978"/>
        <w:gridCol w:w="4860"/>
        <w:gridCol w:w="1260"/>
      </w:tblGrid>
      <w:tr w:rsidR="00891BAD" w:rsidRPr="00760839" w:rsidTr="00405B1F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</w:rPr>
            </w:pPr>
            <w:r w:rsidRPr="00564037">
              <w:rPr>
                <w:i/>
                <w:iCs/>
              </w:rPr>
              <w:lastRenderedPageBreak/>
              <w:t>„</w:t>
            </w:r>
            <w:r>
              <w:rPr>
                <w:i/>
                <w:iCs/>
              </w:rPr>
              <w:t>G</w:t>
            </w:r>
            <w:r w:rsidRPr="00564037">
              <w:rPr>
                <w:i/>
                <w:iCs/>
              </w:rPr>
              <w:t>” jelű betétlap</w:t>
            </w:r>
          </w:p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564037">
              <w:rPr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2015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>. évben kezdődő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 adóévről  </w:t>
            </w:r>
            <w:r>
              <w:rPr>
                <w:bCs/>
                <w:i/>
                <w:iCs/>
                <w:sz w:val="16"/>
                <w:szCs w:val="16"/>
              </w:rPr>
              <w:t xml:space="preserve"> Kardos Községi Ö</w:t>
            </w:r>
            <w:r w:rsidRPr="00564037">
              <w:rPr>
                <w:bCs/>
                <w:i/>
                <w:iCs/>
                <w:sz w:val="16"/>
                <w:szCs w:val="16"/>
              </w:rPr>
              <w:t xml:space="preserve">nkormányzat illetékességi területén </w:t>
            </w:r>
            <w:r w:rsidRPr="00564037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891BAD" w:rsidRPr="00760839" w:rsidRDefault="00891BAD" w:rsidP="00405B1F">
            <w:pPr>
              <w:spacing w:before="60" w:after="40"/>
              <w:jc w:val="center"/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Nyilatkozat túlfizetésről</w:t>
            </w: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1BAD" w:rsidRPr="00760839" w:rsidTr="00405B1F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91BAD" w:rsidRPr="00760839" w:rsidTr="00405B1F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891BAD" w:rsidRPr="00760839" w:rsidTr="00405B1F">
        <w:tc>
          <w:tcPr>
            <w:tcW w:w="145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891BAD" w:rsidRPr="00760839" w:rsidTr="00405B1F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891BAD" w:rsidRPr="00760839" w:rsidTr="00405B1F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891BAD" w:rsidRPr="00760839" w:rsidTr="00405B1F">
        <w:trPr>
          <w:trHeight w:val="1130"/>
        </w:trPr>
        <w:tc>
          <w:tcPr>
            <w:tcW w:w="145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1BAD" w:rsidRPr="00703FF4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rPr>
                <w:b/>
                <w:bCs/>
                <w:i/>
                <w:iCs/>
                <w:sz w:val="16"/>
                <w:szCs w:val="16"/>
              </w:rPr>
              <w:t>Nyilatkozom, hogy más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adóhatóságnál nincs fennálló adótartozásom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2</w:t>
              </w: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túlfizetés összegét később esedékes iparűzési adó fizetési kötelezettségre kívánom felhasználni  </w:t>
            </w:r>
          </w:p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3</w:t>
              </w: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túlfizetés összegéből _______________________forintot kérek visszatéríteni , a fennmaradó összeget később esedékes iparűzési adó fizetési kötelezettségre kívánom felhasználni</w:t>
            </w:r>
          </w:p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4</w:t>
              </w: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túlfizetés összegéből _______________________forintot kérek visszatéríteni , _______________________forintot kérek más adónemben/hatóságnál nyilvántartott lejárt esedékességű köztartozásra átvezetni, </w:t>
            </w:r>
          </w:p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a fennmaradó összeget később esedékes iparűzési adó fizetési kötelezettségre kívánom felhasználni</w:t>
            </w:r>
          </w:p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5</w:t>
              </w: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túlfizetés összegéből  _______________________forintot kérek más adónemben/hatóságnál nyilvántartott lejárt esedékességű köztartozásra átvezetni, a fennmaradó összeget később esedékes iparűzési adó fizetési </w:t>
            </w:r>
          </w:p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kötelezettségre kívánom felhasználni </w:t>
            </w:r>
          </w:p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6</w:t>
              </w: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túlfizetés teljes összegének visszatérítését kérem</w:t>
            </w:r>
          </w:p>
        </w:tc>
      </w:tr>
      <w:tr w:rsidR="00891BAD" w:rsidRPr="00760839" w:rsidTr="00405B1F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 lejárt esedékességű köztartozására átvezetendő összegek</w:t>
            </w:r>
          </w:p>
        </w:tc>
      </w:tr>
      <w:tr w:rsidR="00891BAD" w:rsidRPr="00760839" w:rsidTr="0040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AD" w:rsidRPr="00760839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564037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Összeg</w:t>
            </w:r>
          </w:p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564037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564037">
              <w:rPr>
                <w:b/>
                <w:i/>
                <w:sz w:val="16"/>
                <w:szCs w:val="16"/>
              </w:rPr>
              <w:br/>
              <w:t>ügyfélazonosító szám</w:t>
            </w:r>
          </w:p>
        </w:tc>
      </w:tr>
      <w:tr w:rsidR="00891BAD" w:rsidRPr="00760839" w:rsidTr="0040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891BAD" w:rsidRPr="00760839" w:rsidTr="0040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891BAD" w:rsidRPr="00760839" w:rsidTr="0040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891BAD" w:rsidRPr="00760839" w:rsidTr="0040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891BAD" w:rsidRPr="00760839" w:rsidTr="0040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t xml:space="preserve"> </w:t>
            </w:r>
          </w:p>
        </w:tc>
      </w:tr>
      <w:tr w:rsidR="00891BAD" w:rsidRPr="00760839" w:rsidTr="00405B1F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sz w:val="16"/>
                <w:szCs w:val="16"/>
              </w:rPr>
              <w:br w:type="page"/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64037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564037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BAD" w:rsidRPr="00564037" w:rsidRDefault="00891BAD" w:rsidP="00405B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64037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564037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BE306C" w:rsidRDefault="00BE306C"/>
    <w:sectPr w:rsidR="00BE306C" w:rsidSect="00891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538FD"/>
    <w:rsid w:val="000538FD"/>
    <w:rsid w:val="005C73E9"/>
    <w:rsid w:val="00891BAD"/>
    <w:rsid w:val="0089236E"/>
    <w:rsid w:val="008A07F5"/>
    <w:rsid w:val="00B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538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DBAD-19B2-4E3C-8B75-30EDE9E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14772</Characters>
  <Application>Microsoft Office Word</Application>
  <DocSecurity>0</DocSecurity>
  <Lines>123</Lines>
  <Paragraphs>33</Paragraphs>
  <ScaleCrop>false</ScaleCrop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Felhasználó</cp:lastModifiedBy>
  <cp:revision>2</cp:revision>
  <dcterms:created xsi:type="dcterms:W3CDTF">2016-03-30T11:16:00Z</dcterms:created>
  <dcterms:modified xsi:type="dcterms:W3CDTF">2016-03-30T11:16:00Z</dcterms:modified>
</cp:coreProperties>
</file>