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i w:val="1"/>
          <w:sz w:val="32"/>
          <w:szCs w:val="32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32"/>
          <w:szCs w:val="32"/>
          <w:rtl w:val="0"/>
        </w:rPr>
        <w:t xml:space="preserve">SZLOVÁK HATÁROZATOK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32"/>
          <w:szCs w:val="3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1/2023. (I.26.) sz. SZÖ. határozat</w:t>
      </w:r>
    </w:p>
    <w:p w:rsidR="00000000" w:rsidDel="00000000" w:rsidP="00000000" w:rsidRDefault="00000000" w:rsidRPr="00000000" w14:paraId="00000006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egyetértett azzal, hogy a jegyzőkönyv-hitelesítő Melis Pálné legyen.</w:t>
      </w:r>
    </w:p>
    <w:p w:rsidR="00000000" w:rsidDel="00000000" w:rsidP="00000000" w:rsidRDefault="00000000" w:rsidRPr="00000000" w14:paraId="00000007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2/2023. (I.26.) sz. SZÖ. határozat</w:t>
      </w:r>
    </w:p>
    <w:p w:rsidR="00000000" w:rsidDel="00000000" w:rsidP="00000000" w:rsidRDefault="00000000" w:rsidRPr="00000000" w14:paraId="00000009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a nemzetiségek jogairól szóló 2011. évi CLXXIX. törvény 80.§ (2) bekezdésére figyelemmel a 2/2022.(I.28.) határozattal jóváhagyott Kardos Község Önkormányzatával megkötött Együttműködési Megállapodást felülvizsgálta és hatályában fenntartja.</w:t>
      </w:r>
    </w:p>
    <w:p w:rsidR="00000000" w:rsidDel="00000000" w:rsidP="00000000" w:rsidRDefault="00000000" w:rsidRPr="00000000" w14:paraId="0000000A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3/2023. (I.26.) sz. SZÖ. határozat</w:t>
      </w:r>
    </w:p>
    <w:p w:rsidR="00000000" w:rsidDel="00000000" w:rsidP="00000000" w:rsidRDefault="00000000" w:rsidRPr="00000000" w14:paraId="0000000C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 Kardos Képviselő-testülete jóváhagyja a Képviselő-testület 2023.évi munkatervét.</w:t>
      </w:r>
    </w:p>
    <w:p w:rsidR="00000000" w:rsidDel="00000000" w:rsidP="00000000" w:rsidRDefault="00000000" w:rsidRPr="00000000" w14:paraId="0000000D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4/2023. (I.26.) sz. SZÖ. határozat</w:t>
      </w:r>
    </w:p>
    <w:p w:rsidR="00000000" w:rsidDel="00000000" w:rsidP="00000000" w:rsidRDefault="00000000" w:rsidRPr="00000000" w14:paraId="0000000F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az államháztartásról szóló 2011. évi CXCV. törvény 26. §-a, valamint a nemzetiségek jogairól szóló 2011. évi CLXXIX. alapján a 2023. évi költségvetéséről az alábbi határozatot hozza:</w:t>
      </w:r>
    </w:p>
    <w:p w:rsidR="00000000" w:rsidDel="00000000" w:rsidP="00000000" w:rsidRDefault="00000000" w:rsidRPr="00000000" w14:paraId="00000010">
      <w:pPr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költségvetési határozata a Szlovák Önkormányzatra vonatkozik.</w:t>
      </w:r>
    </w:p>
    <w:p w:rsidR="00000000" w:rsidDel="00000000" w:rsidP="00000000" w:rsidRDefault="00000000" w:rsidRPr="00000000" w14:paraId="00000012">
      <w:pPr>
        <w:ind w:left="36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költségvetéséből finanszírozza és látja el a nemzetiségek jogairól szóló és más törvényben meghatározott feladatait.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Palatino Linotype" w:cs="Palatino Linotype" w:eastAsia="Palatino Linotype" w:hAnsi="Palatino Linotype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Képviselő-testülete a Szlovák Önkormányzat 2023. évi költségvetésének </w:t>
      </w:r>
    </w:p>
    <w:p w:rsidR="00000000" w:rsidDel="00000000" w:rsidP="00000000" w:rsidRDefault="00000000" w:rsidRPr="00000000" w14:paraId="00000016">
      <w:pPr>
        <w:ind w:left="1620" w:firstLine="0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ab/>
        <w:t xml:space="preserve">Bevételi főösszegét: 1.250 ezer forintban</w:t>
      </w:r>
    </w:p>
    <w:p w:rsidR="00000000" w:rsidDel="00000000" w:rsidP="00000000" w:rsidRDefault="00000000" w:rsidRPr="00000000" w14:paraId="00000017">
      <w:pPr>
        <w:ind w:left="2160" w:firstLine="0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Kiadási főösszegét: 1.250 ezer forintban állapítja meg.</w:t>
      </w:r>
    </w:p>
    <w:p w:rsidR="00000000" w:rsidDel="00000000" w:rsidP="00000000" w:rsidRDefault="00000000" w:rsidRPr="00000000" w14:paraId="00000018">
      <w:pPr>
        <w:tabs>
          <w:tab w:val="left" w:leader="none" w:pos="1080"/>
          <w:tab w:val="right" w:leader="none" w:pos="6840"/>
        </w:tabs>
        <w:ind w:left="360" w:firstLine="0"/>
        <w:rPr>
          <w:rFonts w:ascii="Palatino Linotype" w:cs="Palatino Linotype" w:eastAsia="Palatino Linotype" w:hAnsi="Palatino Linotype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right" w:leader="none" w:pos="6840"/>
        </w:tabs>
        <w:ind w:left="720" w:hanging="360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költségvetési kiadások és bevételek:</w:t>
      </w:r>
    </w:p>
    <w:p w:rsidR="00000000" w:rsidDel="00000000" w:rsidP="00000000" w:rsidRDefault="00000000" w:rsidRPr="00000000" w14:paraId="0000001A">
      <w:pPr>
        <w:tabs>
          <w:tab w:val="left" w:leader="none" w:pos="1080"/>
          <w:tab w:val="right" w:leader="none" w:pos="6840"/>
        </w:tabs>
        <w:ind w:left="108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2022. évi maradványa 210.133 Ft.</w:t>
      </w:r>
    </w:p>
    <w:p w:rsidR="00000000" w:rsidDel="00000000" w:rsidP="00000000" w:rsidRDefault="00000000" w:rsidRPr="00000000" w14:paraId="0000001B">
      <w:pPr>
        <w:tabs>
          <w:tab w:val="left" w:leader="none" w:pos="1080"/>
          <w:tab w:val="right" w:leader="none" w:pos="6840"/>
        </w:tabs>
        <w:ind w:left="108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Önkormányzatnak több éves kihatással járó feladatai nincsenek.</w:t>
      </w:r>
    </w:p>
    <w:p w:rsidR="00000000" w:rsidDel="00000000" w:rsidP="00000000" w:rsidRDefault="00000000" w:rsidRPr="00000000" w14:paraId="0000001C">
      <w:pPr>
        <w:tabs>
          <w:tab w:val="right" w:leader="none" w:pos="6840"/>
        </w:tabs>
        <w:ind w:left="108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right" w:leader="none" w:pos="6840"/>
        </w:tabs>
        <w:ind w:left="720" w:hanging="360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Költségvetési létszámkeret:</w:t>
      </w:r>
    </w:p>
    <w:p w:rsidR="00000000" w:rsidDel="00000000" w:rsidP="00000000" w:rsidRDefault="00000000" w:rsidRPr="00000000" w14:paraId="0000001E">
      <w:pPr>
        <w:tabs>
          <w:tab w:val="left" w:leader="none" w:pos="1080"/>
          <w:tab w:val="right" w:leader="none" w:pos="6840"/>
        </w:tabs>
        <w:ind w:left="108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ab/>
        <w:t xml:space="preserve">A Képviselő-testület a Szlovák Önkormányzat létszámkeretét 0 főben határozza meg.</w:t>
      </w:r>
    </w:p>
    <w:p w:rsidR="00000000" w:rsidDel="00000000" w:rsidP="00000000" w:rsidRDefault="00000000" w:rsidRPr="00000000" w14:paraId="0000001F">
      <w:pPr>
        <w:tabs>
          <w:tab w:val="left" w:leader="none" w:pos="1080"/>
          <w:tab w:val="right" w:leader="none" w:pos="6840"/>
        </w:tabs>
        <w:ind w:left="360" w:firstLine="0"/>
        <w:rPr>
          <w:rFonts w:ascii="Palatino Linotype" w:cs="Palatino Linotype" w:eastAsia="Palatino Linotype" w:hAnsi="Palatino Linotype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leader="none" w:pos="6840"/>
        </w:tabs>
        <w:ind w:left="720" w:hanging="360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költségvetés végrehajtására vonatkozó szabályok: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leader="none" w:pos="1080"/>
          <w:tab w:val="right" w:leader="none" w:pos="6840"/>
        </w:tabs>
        <w:ind w:left="144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bevételi és kiadási előirányzatai évközben megváltoztathatóak.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tabs>
          <w:tab w:val="left" w:leader="none" w:pos="1080"/>
          <w:tab w:val="right" w:leader="none" w:pos="6840"/>
        </w:tabs>
        <w:ind w:left="144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hatáskörébe tartozik a költségvetési határozat módosítása.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leader="none" w:pos="1080"/>
          <w:tab w:val="right" w:leader="none" w:pos="6840"/>
        </w:tabs>
        <w:ind w:left="144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Ezen határozat rendelkezéseit 2023. január 1. napjától kell alkalmazni.</w:t>
      </w:r>
    </w:p>
    <w:p w:rsidR="00000000" w:rsidDel="00000000" w:rsidP="00000000" w:rsidRDefault="00000000" w:rsidRPr="00000000" w14:paraId="00000024">
      <w:pPr>
        <w:tabs>
          <w:tab w:val="left" w:leader="none" w:pos="1080"/>
          <w:tab w:val="right" w:leader="none" w:pos="6840"/>
        </w:tabs>
        <w:ind w:left="144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1080"/>
          <w:tab w:val="right" w:leader="none" w:pos="6840"/>
        </w:tabs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bevételeit az 1. melléklet tartalmazza.</w:t>
      </w:r>
    </w:p>
    <w:p w:rsidR="00000000" w:rsidDel="00000000" w:rsidP="00000000" w:rsidRDefault="00000000" w:rsidRPr="00000000" w14:paraId="00000026">
      <w:pPr>
        <w:tabs>
          <w:tab w:val="left" w:leader="none" w:pos="1080"/>
          <w:tab w:val="right" w:leader="none" w:pos="6840"/>
        </w:tabs>
        <w:ind w:left="72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1080"/>
          <w:tab w:val="right" w:leader="none" w:pos="6840"/>
        </w:tabs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kiadásait a 2. melléklet tartalmazza.</w:t>
      </w:r>
    </w:p>
    <w:p w:rsidR="00000000" w:rsidDel="00000000" w:rsidP="00000000" w:rsidRDefault="00000000" w:rsidRPr="00000000" w14:paraId="00000028">
      <w:pPr>
        <w:tabs>
          <w:tab w:val="left" w:leader="none" w:pos="1080"/>
          <w:tab w:val="right" w:leader="none" w:pos="6840"/>
        </w:tabs>
        <w:ind w:left="72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2023. évi költségvetési bevételi előirányzatai és költségvetési kiadási előirányzatai működési bevételek és működési kiadások, felhalmozási bevételek és felhalmozási kiadások, kiemelt előirányzatok szerinti bontásban adatait a 3. melléklet tartalmazza.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 Kardos Község Szlovák Önkormányzat 2023. évi költségvetési bevételi előirányzatai és költségvetési kiadási előirányzatai kötelező feladatok, önként vállalt feladatok és államigazgatási feladatok szerinti bontásban adatait a 4. melléklet tartalmazza.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 Kardos Község Szlovák Önkormányzat 2023. évi költségvetési egyenlegét az 5. melléklet tartalmazza.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5/2023. (I.26.) sz. SZÖ. határozat</w:t>
      </w:r>
    </w:p>
    <w:p w:rsidR="00000000" w:rsidDel="00000000" w:rsidP="00000000" w:rsidRDefault="00000000" w:rsidRPr="00000000" w14:paraId="00000031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Kardos Község Szlovák Önkormányzat Képviselő-testülete úgy dönt,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hogy a Magyarországi Szlovákok Szövetségnek éves tagdíj befizetésére 20.000.-Ft –ot elkülönít.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6/2023. (V.04.) sz. SZÖ. határozat</w:t>
      </w:r>
    </w:p>
    <w:p w:rsidR="00000000" w:rsidDel="00000000" w:rsidP="00000000" w:rsidRDefault="00000000" w:rsidRPr="00000000" w14:paraId="00000035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egyetértett azzal, hogy a jegyzőkönyv-hitelesítő Melis Pálné legyen.</w:t>
      </w:r>
    </w:p>
    <w:p w:rsidR="00000000" w:rsidDel="00000000" w:rsidP="00000000" w:rsidRDefault="00000000" w:rsidRPr="00000000" w14:paraId="00000036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6/2023. (V.04.) sz. SZÖ. határozat</w:t>
      </w:r>
    </w:p>
    <w:p w:rsidR="00000000" w:rsidDel="00000000" w:rsidP="00000000" w:rsidRDefault="00000000" w:rsidRPr="00000000" w14:paraId="00000038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egyetértett azzal, hogy a jegyzőkönyv-hitelesítő Melis Pálné legyen.</w:t>
      </w:r>
    </w:p>
    <w:p w:rsidR="00000000" w:rsidDel="00000000" w:rsidP="00000000" w:rsidRDefault="00000000" w:rsidRPr="00000000" w14:paraId="00000039">
      <w:pPr>
        <w:ind w:left="216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7/2023. (V.04.) sz. SZÖ. határozat</w:t>
      </w:r>
    </w:p>
    <w:p w:rsidR="00000000" w:rsidDel="00000000" w:rsidP="00000000" w:rsidRDefault="00000000" w:rsidRPr="00000000" w14:paraId="0000003B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Kardos 2023. évi költségvetési határozata módosul az alábbiak szerint:</w:t>
      </w:r>
    </w:p>
    <w:p w:rsidR="00000000" w:rsidDel="00000000" w:rsidP="00000000" w:rsidRDefault="00000000" w:rsidRPr="00000000" w14:paraId="0000003C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Bevétel: 592.600 Ft-tal emelkedik az egyéb működési célú támogatások bevételei</w:t>
      </w:r>
    </w:p>
    <w:p w:rsidR="00000000" w:rsidDel="00000000" w:rsidP="00000000" w:rsidRDefault="00000000" w:rsidRPr="00000000" w14:paraId="0000003D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Kiadás: 592.600 Ft-tal emelkedik a dologi kiadások előirányzata,</w:t>
      </w:r>
    </w:p>
    <w:p w:rsidR="00000000" w:rsidDel="00000000" w:rsidP="00000000" w:rsidRDefault="00000000" w:rsidRPr="00000000" w14:paraId="0000003E">
      <w:pPr>
        <w:tabs>
          <w:tab w:val="left" w:leader="none" w:pos="1080"/>
          <w:tab w:val="right" w:leader="none" w:pos="6840"/>
        </w:tabs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bevételeit az 1. melléklet tartalmazza.</w:t>
      </w:r>
    </w:p>
    <w:p w:rsidR="00000000" w:rsidDel="00000000" w:rsidP="00000000" w:rsidRDefault="00000000" w:rsidRPr="00000000" w14:paraId="0000003F">
      <w:pPr>
        <w:tabs>
          <w:tab w:val="left" w:leader="none" w:pos="1080"/>
          <w:tab w:val="right" w:leader="none" w:pos="6840"/>
        </w:tabs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kiadásait a 2. melléklet tartalmazza.</w:t>
      </w:r>
    </w:p>
    <w:p w:rsidR="00000000" w:rsidDel="00000000" w:rsidP="00000000" w:rsidRDefault="00000000" w:rsidRPr="00000000" w14:paraId="00000040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A Szlovák Önkormányzat 2023. évi költségvetési bevételi előirányzatai és költségvetési kiadási előirányzatai működési bevételek és működési kiadások, felhalmozási bevételek és felhalmozási kiadások, kiemelt előirányzatok szerinti bontásban adatait a 3. melléklet tartalmazza.</w:t>
      </w:r>
    </w:p>
    <w:p w:rsidR="00000000" w:rsidDel="00000000" w:rsidP="00000000" w:rsidRDefault="00000000" w:rsidRPr="00000000" w14:paraId="00000041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2023. évi költségvetési bevételi előirányzatai és költségvetési kiadási előirányzatai kötelező feladatok, önként vállalt feladatok és államigazgatási feladatok szerinti bontásban adatait a 4. melléklet tartalmazza.</w:t>
      </w:r>
    </w:p>
    <w:p w:rsidR="00000000" w:rsidDel="00000000" w:rsidP="00000000" w:rsidRDefault="00000000" w:rsidRPr="00000000" w14:paraId="00000042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2023. évi költségvetési egyenlegét az 5. melléklet tartalmazza.</w:t>
      </w:r>
    </w:p>
    <w:p w:rsidR="00000000" w:rsidDel="00000000" w:rsidP="00000000" w:rsidRDefault="00000000" w:rsidRPr="00000000" w14:paraId="00000043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8/2023. (V.04.) sz. SZÖ. határozat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Szlovák Önkormányzat Kardos Képviselő-testülete a 2022. év gazdálkodásáról az alábbi határozatot fogadja el: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Szlovák Önkormányzat 2022. évi teljesített költségvetési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4820"/>
        </w:tabs>
        <w:spacing w:after="0" w:before="0" w:line="240" w:lineRule="auto"/>
        <w:ind w:left="1134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Bevételi főösszegét:</w:t>
        <w:tab/>
        <w:t xml:space="preserve">1.693.075 Ft-ban,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4820"/>
        </w:tabs>
        <w:spacing w:after="0" w:before="0" w:line="240" w:lineRule="auto"/>
        <w:ind w:left="1134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Kiadási főösszegét:</w:t>
        <w:tab/>
        <w:t xml:space="preserve">1.482.946 Ft-ban állapítja meg.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Teljesített költségvetési bevételeit az alábbiak szerint hagyja jóvá: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237"/>
        </w:tabs>
        <w:spacing w:after="0" w:before="0" w:line="240" w:lineRule="auto"/>
        <w:ind w:left="1418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Működési bevételek</w:t>
        <w:tab/>
        <w:t xml:space="preserve">5 Ft,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237"/>
        </w:tabs>
        <w:spacing w:after="0" w:before="0" w:line="240" w:lineRule="auto"/>
        <w:ind w:left="1418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Működési célú támogatások</w:t>
        <w:tab/>
        <w:t xml:space="preserve">1.634.800 Ft.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237"/>
        </w:tabs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Teljesített finanszírozási bevétele</w:t>
        <w:tab/>
        <w:t xml:space="preserve">58.274 Ft.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Teljesített költségvetési kiadásait az alábbiak szerint hagyja jóvá: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right" w:leader="none" w:pos="6237"/>
        </w:tabs>
        <w:spacing w:after="0" w:before="0" w:line="240" w:lineRule="auto"/>
        <w:ind w:left="360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Személyi kiadások</w:t>
        <w:tab/>
        <w:t xml:space="preserve">718.796 Ft,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right" w:leader="none" w:pos="6237"/>
        </w:tabs>
        <w:spacing w:after="0" w:before="0" w:line="240" w:lineRule="auto"/>
        <w:ind w:left="360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Dologi kiadások</w:t>
        <w:tab/>
        <w:t xml:space="preserve">764.150 Ft,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2022. évi maradvány összege 210.133 Ft, ez az összeg a 2023. évi költségvetési határozatban szerepel.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Szlovák Önkormányzat tárgyi eszköz vagyona 0 Ft.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Szlovák Önkormányzatnak adósságot keletkeztető ügylete, több évre szóló kötelezettségvállalása nincs.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Szlovák Önkormányzatnak a tulajdonában lévő gazdasági szervezete nincs.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435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Szlovák Önkormányzat a 2022. évről szóló beszámoló eredeti, módosított, teljesített előirányzatait tartalmazó számszaki összegeit a melléklet szerint hagyja jóvá.</w:t>
      </w:r>
    </w:p>
    <w:tbl>
      <w:tblPr>
        <w:tblStyle w:val="Table1"/>
        <w:tblW w:w="988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2"/>
        <w:gridCol w:w="1400"/>
        <w:gridCol w:w="1444"/>
        <w:gridCol w:w="1272"/>
        <w:gridCol w:w="1272"/>
        <w:gridCol w:w="1246"/>
        <w:tblGridChange w:id="0">
          <w:tblGrid>
            <w:gridCol w:w="3252"/>
            <w:gridCol w:w="1400"/>
            <w:gridCol w:w="1444"/>
            <w:gridCol w:w="1272"/>
            <w:gridCol w:w="1272"/>
            <w:gridCol w:w="1246"/>
          </w:tblGrid>
        </w:tblGridChange>
      </w:tblGrid>
      <w:tr>
        <w:trPr>
          <w:cantSplit w:val="0"/>
          <w:trHeight w:val="9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Megnevezés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Eredeti előirány.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ezer Ft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Módosított előirány. ezer Ft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Teljesítés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ezer Ft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Teljesítés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%-ban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%-os arány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Működési bevételek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Működési célú támogatások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Maradvány igénybevétele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Bevétel összesen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Működési kiadások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Személyi kiadások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Dologi kiadások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Működési célú pénzeszk. átad.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Működési kiadás összesen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Beruházások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Felhalmozási kiadás összesen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Kiadás összesen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9/2023. (V.04.) sz. SZÖ. határozat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Szlovák Önkormányzat Kardos Képviselő-testülete jóváhagyja a Magyar Államkincstár ellenőrzéséről szóló tájékoztatót.</w:t>
      </w:r>
    </w:p>
    <w:p w:rsidR="00000000" w:rsidDel="00000000" w:rsidP="00000000" w:rsidRDefault="00000000" w:rsidRPr="00000000" w14:paraId="000000B0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10/2023. (V.04.) sz. SZÖ. határozat</w:t>
      </w:r>
    </w:p>
    <w:p w:rsidR="00000000" w:rsidDel="00000000" w:rsidP="00000000" w:rsidRDefault="00000000" w:rsidRPr="00000000" w14:paraId="000000B2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 Kardos Képviselő-testülete megrendezi a Kardosi Szlovák Nemzetiségi napot 2023.05.27-én a Kardosi Falunap keretein belül,  melyre 100.000.-Ft-ot különít el  a fellépő csoportok valamint a környező települések szlovák nemzetiségi vendégei részére.  A nemzetiségi dalok, táncok bemutatásával a szlováksághoz való kötődést hivatott elősegíteni a résztvevők számára. </w:t>
      </w:r>
    </w:p>
    <w:p w:rsidR="00000000" w:rsidDel="00000000" w:rsidP="00000000" w:rsidRDefault="00000000" w:rsidRPr="00000000" w14:paraId="000000B3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12/2023. (V.04.) sz. SZÖ. határozat</w:t>
      </w:r>
    </w:p>
    <w:p w:rsidR="00000000" w:rsidDel="00000000" w:rsidP="00000000" w:rsidRDefault="00000000" w:rsidRPr="00000000" w14:paraId="000000B5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úgy dönt, 2023.06.30-2023.07.02. között Nagydarócon megrendezésre kerülő baráti találkozóra, az utazás költségeire 50.000.-Ft-ot különít el. A találkozó az anyaországgal való kapcsolat elmélyítését, ápolását, az ott élő szlovákság hagyományainak megismerését hivatott erősíteni.  </w:t>
      </w:r>
    </w:p>
    <w:p w:rsidR="00000000" w:rsidDel="00000000" w:rsidP="00000000" w:rsidRDefault="00000000" w:rsidRPr="00000000" w14:paraId="000000B6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13/2023. (V.04.) sz. SZÖ. határozat</w:t>
      </w:r>
    </w:p>
    <w:p w:rsidR="00000000" w:rsidDel="00000000" w:rsidP="00000000" w:rsidRDefault="00000000" w:rsidRPr="00000000" w14:paraId="000000B8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úgy dönt, hogy 2023.07.01-jén Nézsán megrendezésre kerülő magyarországi szlovákok országos napjára az utazás költségeire 150.000.-Ft-ot elkülönít. Az országos szlovák napra hagyományos szlovák ételek sütésével készülnek, hogy az oda ellátogatókat megismertessék az alföldi szlovák nemzetiségi ünnepi és hétköznapi gasztronómiájával. A találkozó lehetőséget ad a szlovák nyelv ápolására, a baráti kapcsolatok erősítésére.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14/2023. (V.04.) sz. SZÖ. határozat</w:t>
      </w:r>
    </w:p>
    <w:p w:rsidR="00000000" w:rsidDel="00000000" w:rsidP="00000000" w:rsidRDefault="00000000" w:rsidRPr="00000000" w14:paraId="000000BB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támogatja a szlovák önkormányzat és a helyi szlovákság Nemzeti Értékek Könyvkiadó által megjelentetett Mi, tótók-Történetek magyarországi  szlovákokról című könyvben való megjelenését, erre elkülönít 100.000.-Ft-ot.   További 50.000.-Ft támogatást a megyei önkormányzattól kérelmez.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15/2023. (V.10.) sz. SZÖ. határozat</w:t>
      </w:r>
    </w:p>
    <w:p w:rsidR="00000000" w:rsidDel="00000000" w:rsidP="00000000" w:rsidRDefault="00000000" w:rsidRPr="00000000" w14:paraId="000000BE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egyetértett azzal, hogy a jegyzőkönyv-hitelesítő Melis Pálné legyen.</w:t>
      </w:r>
    </w:p>
    <w:p w:rsidR="00000000" w:rsidDel="00000000" w:rsidP="00000000" w:rsidRDefault="00000000" w:rsidRPr="00000000" w14:paraId="000000BF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16/2023. (V.10.) sz. SZÖ. határozat</w:t>
      </w:r>
    </w:p>
    <w:p w:rsidR="00000000" w:rsidDel="00000000" w:rsidP="00000000" w:rsidRDefault="00000000" w:rsidRPr="00000000" w14:paraId="000000C1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a beszámolót tudomásul veszi. </w:t>
      </w:r>
    </w:p>
    <w:p w:rsidR="00000000" w:rsidDel="00000000" w:rsidP="00000000" w:rsidRDefault="00000000" w:rsidRPr="00000000" w14:paraId="000000C2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17/2023. (VI.06.) sz. SZÖ. határozat</w:t>
      </w:r>
    </w:p>
    <w:p w:rsidR="00000000" w:rsidDel="00000000" w:rsidP="00000000" w:rsidRDefault="00000000" w:rsidRPr="00000000" w14:paraId="000000C4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egyetértett azzal, mint Kondoros, hogy a jegyzőkönyv-hitelesítő Jankovics Mihályné legyen.</w:t>
      </w:r>
    </w:p>
    <w:p w:rsidR="00000000" w:rsidDel="00000000" w:rsidP="00000000" w:rsidRDefault="00000000" w:rsidRPr="00000000" w14:paraId="000000C5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18/2023. (VI.06.) sz. SZÖ. határozat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Kardos Község Szlovák Önkormányzat Képviselő-testülete elfogadja a Kondorosi Többsincs Óvoda és Bölcsőde beszámolóját a 2022-2023. évi szlovák nyelvi nevelésről.</w:t>
      </w:r>
    </w:p>
    <w:p w:rsidR="00000000" w:rsidDel="00000000" w:rsidP="00000000" w:rsidRDefault="00000000" w:rsidRPr="00000000" w14:paraId="000000C8">
      <w:pPr>
        <w:ind w:left="2160" w:firstLine="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19/2023. (VI.06.) sz. SZÖ. határozat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Kardos Község Szlovák Önkormányzat Képviselő-testülete elfogadja a Kondorosi Petőfi István Általános Iskola és Kollégium beszámolóját a 2021-2022. tanévben végzett munkájáról.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20/2023. (VI.06.) sz. SZÖ. határozat</w:t>
      </w:r>
    </w:p>
    <w:p w:rsidR="00000000" w:rsidDel="00000000" w:rsidP="00000000" w:rsidRDefault="00000000" w:rsidRPr="00000000" w14:paraId="000000CD">
      <w:pPr>
        <w:tabs>
          <w:tab w:val="right" w:leader="none" w:pos="4860"/>
          <w:tab w:val="center" w:leader="none" w:pos="6840"/>
          <w:tab w:val="left" w:leader="none" w:pos="9720"/>
        </w:tabs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Kardos Község Szlovák Önkormányzat Képviselő-testülete a Dérczy Ferenc Könyvtár és Közösségi Ház 2023. évi munka- és szakmai tervét jóváhagyja.</w:t>
      </w:r>
    </w:p>
    <w:p w:rsidR="00000000" w:rsidDel="00000000" w:rsidP="00000000" w:rsidRDefault="00000000" w:rsidRPr="00000000" w14:paraId="000000CE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21/2023. (VI.06.) sz. SZÖ. határozat</w:t>
      </w:r>
    </w:p>
    <w:p w:rsidR="00000000" w:rsidDel="00000000" w:rsidP="00000000" w:rsidRDefault="00000000" w:rsidRPr="00000000" w14:paraId="000000D0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 Kardos Képviselő-testülete a Gst. 45. § (1) bekezdés a) pontjában kapott felhatalmazás alapján kiadott jogszabályban meghatározottak szerinti saját bevételeinek és a Gst. 8. § (2) bekezdése szerinti adósságot keletkeztető ügyleteiből eredő fizetési kötelezettségeinek a költségvetési évet követő három évre várható összegét az alábbiak szerint állapítja meg.</w:t>
      </w:r>
    </w:p>
    <w:tbl>
      <w:tblPr>
        <w:tblStyle w:val="Table2"/>
        <w:tblW w:w="8098.0" w:type="dxa"/>
        <w:jc w:val="left"/>
        <w:tblInd w:w="70.0" w:type="dxa"/>
        <w:tblLayout w:type="fixed"/>
        <w:tblLook w:val="0400"/>
      </w:tblPr>
      <w:tblGrid>
        <w:gridCol w:w="4269"/>
        <w:gridCol w:w="534"/>
        <w:gridCol w:w="940"/>
        <w:gridCol w:w="785"/>
        <w:gridCol w:w="785"/>
        <w:gridCol w:w="785"/>
        <w:tblGridChange w:id="0">
          <w:tblGrid>
            <w:gridCol w:w="4269"/>
            <w:gridCol w:w="534"/>
            <w:gridCol w:w="940"/>
            <w:gridCol w:w="785"/>
            <w:gridCol w:w="785"/>
            <w:gridCol w:w="7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z w:val="24"/>
                <w:szCs w:val="24"/>
                <w:rtl w:val="0"/>
              </w:rPr>
              <w:t xml:space="preserve">Adósságot keletkeztető ügyletekből és az önkormányzati garanciákból és önkormányzati kezességekből fennálló kötelezettségek és saját bevételek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Megnevezés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Ssz.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Tárgyév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Saját bevétel és adósságot keletkeztető ügyletből eredő fizetési kötelezettség a tárgyévet követő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évben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évben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évben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Helyi adók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Osztalékok, koncessziós díjak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Díjak, pótlékok, bírságok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Tárgyi eszközök, immateriális javak, vagyoni értékű jog értékesítése, vagyonhasznosításból származó bevétel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Részvények, részesedések értékesítése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Vállalat értékesítéséből, privatizációból származó bevételek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Kezességvállalással kapcsolatos megtérülés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Saját bevételek (01+...+07)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Saját bevételek 50%-a (08*0,5)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Előző években keletkezett tárgyévet terhelő fizetési kötelezettség (11+...+17)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Felvett, átvállalt hitel és annak tőketartozása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Felvett, átvállalt kölcsön és annak tőketartozása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Hitelviszonyt megtestesítő értékpapír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Adott váltó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Pénzügyi lízing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Halasztott fizetés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Kezességvállalásból eredő fizetési kötelezettség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Tárgyévben keletkezett tárgyévet terhelő fizetési kötelezettség (19+...+25)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Felvett, átvállalt hitel és annak tőketartozása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Felvett, átvállalt kölcsön és annak tőketartozása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Hitelviszonyt megtestesítő értékpapír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Adott váltó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Pénzügyi lízing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Halasztott fizetés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Kezességvállalásból eredő fizetési kötelezettség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Fizetési kötelezettség összesen (10+18)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Fizetési kötelezettséggel csökkentett saját bevétel (09-26)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85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Határidő: értelem szerint</w:t>
      </w:r>
    </w:p>
    <w:p w:rsidR="00000000" w:rsidDel="00000000" w:rsidP="00000000" w:rsidRDefault="00000000" w:rsidRPr="00000000" w14:paraId="00000186">
      <w:pPr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Felelős: Fábri Judit</w:t>
      </w:r>
    </w:p>
    <w:p w:rsidR="00000000" w:rsidDel="00000000" w:rsidP="00000000" w:rsidRDefault="00000000" w:rsidRPr="00000000" w14:paraId="00000187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22/2023. (VIII.16.) sz. SZÖ. határozat</w:t>
      </w:r>
    </w:p>
    <w:p w:rsidR="00000000" w:rsidDel="00000000" w:rsidP="00000000" w:rsidRDefault="00000000" w:rsidRPr="00000000" w14:paraId="0000018A">
      <w:pPr>
        <w:spacing w:after="240" w:befor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 Kardos Képviselő-testülete egyetértett azzal, hogy a jegyzőkönyv-hitelesítő Törteli Mihályné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legyen.</w:t>
      </w:r>
    </w:p>
    <w:p w:rsidR="00000000" w:rsidDel="00000000" w:rsidP="00000000" w:rsidRDefault="00000000" w:rsidRPr="00000000" w14:paraId="0000018B">
      <w:pPr>
        <w:spacing w:after="240" w:befor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240" w:lineRule="auto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23/2023. (VIII.16.) sz. SZÖ. határozat</w:t>
      </w:r>
    </w:p>
    <w:p w:rsidR="00000000" w:rsidDel="00000000" w:rsidP="00000000" w:rsidRDefault="00000000" w:rsidRPr="00000000" w14:paraId="0000018D">
      <w:pPr>
        <w:spacing w:after="240" w:before="240" w:lineRule="auto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Önkormányzatának Kardos Képviselő-testülete a 2023. évi első félévi gazdálkodásáról szóló beszámolóját elfogadja az alábbiak szerint.</w:t>
      </w:r>
    </w:p>
    <w:p w:rsidR="00000000" w:rsidDel="00000000" w:rsidP="00000000" w:rsidRDefault="00000000" w:rsidRPr="00000000" w14:paraId="0000018E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1.436.300 Ft </w:t>
        <w:tab/>
        <w:t xml:space="preserve">működési támogatások áh belülről</w:t>
      </w:r>
    </w:p>
    <w:p w:rsidR="00000000" w:rsidDel="00000000" w:rsidP="00000000" w:rsidRDefault="00000000" w:rsidRPr="00000000" w14:paraId="0000018F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1 Ft               </w:t>
        <w:tab/>
        <w:t xml:space="preserve">működési bevételek</w:t>
      </w:r>
    </w:p>
    <w:p w:rsidR="00000000" w:rsidDel="00000000" w:rsidP="00000000" w:rsidRDefault="00000000" w:rsidRPr="00000000" w14:paraId="00000190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1.436.301 Ft </w:t>
        <w:tab/>
        <w:t xml:space="preserve">költségvetési bevételek</w:t>
      </w:r>
    </w:p>
    <w:p w:rsidR="00000000" w:rsidDel="00000000" w:rsidP="00000000" w:rsidRDefault="00000000" w:rsidRPr="00000000" w14:paraId="00000191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58.274 Ft      </w:t>
        <w:tab/>
        <w:t xml:space="preserve">finanszírozási bevételek</w:t>
      </w:r>
    </w:p>
    <w:p w:rsidR="00000000" w:rsidDel="00000000" w:rsidP="00000000" w:rsidRDefault="00000000" w:rsidRPr="00000000" w14:paraId="00000192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1.395.677 Ft </w:t>
        <w:tab/>
        <w:t xml:space="preserve">bevételek összesen</w:t>
      </w:r>
    </w:p>
    <w:p w:rsidR="00000000" w:rsidDel="00000000" w:rsidP="00000000" w:rsidRDefault="00000000" w:rsidRPr="00000000" w14:paraId="00000193">
      <w:pPr>
        <w:spacing w:after="240" w:before="240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4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119.799 Ft    </w:t>
        <w:tab/>
        <w:t xml:space="preserve">személyi juttatások</w:t>
      </w:r>
    </w:p>
    <w:p w:rsidR="00000000" w:rsidDel="00000000" w:rsidP="00000000" w:rsidRDefault="00000000" w:rsidRPr="00000000" w14:paraId="00000195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522.396 Ft    </w:t>
        <w:tab/>
        <w:t xml:space="preserve">dologi kiadások</w:t>
      </w:r>
    </w:p>
    <w:p w:rsidR="00000000" w:rsidDel="00000000" w:rsidP="00000000" w:rsidRDefault="00000000" w:rsidRPr="00000000" w14:paraId="00000196">
      <w:pPr>
        <w:spacing w:after="240" w:before="240" w:lineRule="auto"/>
        <w:ind w:left="1080" w:hanging="36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642.195 Ft    </w:t>
        <w:tab/>
        <w:t xml:space="preserve">költségvetési kiadások</w:t>
      </w:r>
    </w:p>
    <w:p w:rsidR="00000000" w:rsidDel="00000000" w:rsidP="00000000" w:rsidRDefault="00000000" w:rsidRPr="00000000" w14:paraId="00000197">
      <w:pPr>
        <w:spacing w:after="240" w:before="240" w:lineRule="auto"/>
        <w:jc w:val="both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8">
      <w:pPr>
        <w:spacing w:after="240" w:lineRule="auto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24/2023. (VIII.16.) sz. SZÖ. határozat</w:t>
      </w:r>
    </w:p>
    <w:p w:rsidR="00000000" w:rsidDel="00000000" w:rsidP="00000000" w:rsidRDefault="00000000" w:rsidRPr="00000000" w14:paraId="00000199">
      <w:pPr>
        <w:spacing w:after="240" w:before="240" w:lineRule="auto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 Kardos Képviselő-testülete támogatja a testvértelepülés delegációjának fogadását, a programra 150.000Ft-ot különít el.</w:t>
      </w:r>
    </w:p>
    <w:p w:rsidR="00000000" w:rsidDel="00000000" w:rsidP="00000000" w:rsidRDefault="00000000" w:rsidRPr="00000000" w14:paraId="0000019A">
      <w:pPr>
        <w:spacing w:after="240" w:lineRule="auto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u w:val="single"/>
          <w:rtl w:val="0"/>
        </w:rPr>
        <w:t xml:space="preserve">25/2023. (VIII.16.) sz. SZÖ. határozat</w:t>
      </w:r>
    </w:p>
    <w:p w:rsidR="00000000" w:rsidDel="00000000" w:rsidP="00000000" w:rsidRDefault="00000000" w:rsidRPr="00000000" w14:paraId="0000019B">
      <w:pPr>
        <w:spacing w:after="240" w:before="240" w:lineRule="auto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4"/>
          <w:szCs w:val="24"/>
          <w:rtl w:val="0"/>
        </w:rPr>
        <w:t xml:space="preserve">Szlovák Önkormányzat Kardos Képviselő-testülete 2023. I.félévben megvalósult programokról szóló beszámolót elfogadja.</w:t>
      </w:r>
    </w:p>
    <w:p w:rsidR="00000000" w:rsidDel="00000000" w:rsidP="00000000" w:rsidRDefault="00000000" w:rsidRPr="00000000" w14:paraId="0000019C">
      <w:pPr>
        <w:spacing w:after="240" w:befor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Bookman Old Style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95" w:hanging="43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